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5E6039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bookmarkStart w:id="0" w:name="_GoBack"/>
      <w:bookmarkEnd w:id="0"/>
      <w:r w:rsidRPr="005E603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5E603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5E603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5E6039">
          <w:rPr>
            <w:rFonts w:ascii="PT Astra Serif" w:hAnsi="PT Astra Serif" w:cs="Times New Roman"/>
            <w:b w:val="0"/>
            <w:i w:val="0"/>
          </w:rPr>
          <w:t>4</w:t>
        </w:r>
        <w:r w:rsidR="00D101FE" w:rsidRPr="005E603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5E6039">
          <w:rPr>
            <w:rFonts w:ascii="PT Astra Serif" w:hAnsi="PT Astra Serif" w:cs="Times New Roman"/>
            <w:b w:val="0"/>
            <w:i w:val="0"/>
          </w:rPr>
          <w:t>5</w:t>
        </w:r>
        <w:r w:rsidR="00D101FE" w:rsidRPr="005E603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5E6039">
          <w:rPr>
            <w:rFonts w:ascii="PT Astra Serif" w:hAnsi="PT Astra Serif" w:cs="Times New Roman"/>
            <w:b w:val="0"/>
            <w:i w:val="0"/>
          </w:rPr>
          <w:t>6</w:t>
        </w:r>
        <w:r w:rsidR="00D101FE" w:rsidRPr="005E603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5E6039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75F46" w:rsidRPr="005E6039" w:rsidRDefault="004A5CEE" w:rsidP="008542C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5E6039">
        <w:rPr>
          <w:rFonts w:ascii="PT Astra Serif" w:hAnsi="PT Astra Serif" w:cs="Times New Roman"/>
          <w:b/>
          <w:sz w:val="28"/>
          <w:szCs w:val="28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  <w:proofErr w:type="gramEnd"/>
    </w:p>
    <w:p w:rsidR="00FC6DD6" w:rsidRPr="005E6039" w:rsidRDefault="004A5CEE" w:rsidP="008542C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6039">
        <w:rPr>
          <w:rFonts w:ascii="PT Astra Serif" w:hAnsi="PT Astra Serif" w:cs="Times New Roman"/>
          <w:b/>
          <w:sz w:val="28"/>
          <w:szCs w:val="28"/>
        </w:rPr>
        <w:t>субсидий государственным учреждениям, а также су</w:t>
      </w:r>
      <w:r w:rsidR="00FC6DD6" w:rsidRPr="005E6039">
        <w:rPr>
          <w:rFonts w:ascii="PT Astra Serif" w:hAnsi="PT Astra Serif" w:cs="Times New Roman"/>
          <w:b/>
          <w:sz w:val="28"/>
          <w:szCs w:val="28"/>
        </w:rPr>
        <w:t>бсидий, указанных в пунктах 6–8</w:t>
      </w:r>
      <w:r w:rsidRPr="005E6039">
        <w:rPr>
          <w:rFonts w:ascii="PT Astra Serif" w:hAnsi="PT Astra Serif" w:cs="Times New Roman"/>
          <w:b/>
          <w:sz w:val="28"/>
          <w:szCs w:val="28"/>
          <w:vertAlign w:val="superscript"/>
        </w:rPr>
        <w:t>1</w:t>
      </w:r>
      <w:r w:rsidRPr="005E6039">
        <w:rPr>
          <w:rFonts w:ascii="PT Astra Serif" w:hAnsi="PT Astra Serif" w:cs="Times New Roman"/>
          <w:b/>
          <w:sz w:val="28"/>
          <w:szCs w:val="28"/>
        </w:rPr>
        <w:t xml:space="preserve"> статьи 78 Бюджетного кодекса Российской Федерации), </w:t>
      </w:r>
    </w:p>
    <w:p w:rsidR="00975F46" w:rsidRPr="005E6039" w:rsidRDefault="004A5CEE" w:rsidP="008542C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6039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а также физическим лицам – </w:t>
      </w:r>
    </w:p>
    <w:p w:rsidR="00975F46" w:rsidRPr="005E6039" w:rsidRDefault="004A5CEE" w:rsidP="008542C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6039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и иным некоммерческим </w:t>
      </w:r>
    </w:p>
    <w:p w:rsidR="005A4E21" w:rsidRPr="005E6039" w:rsidRDefault="004A5CEE" w:rsidP="008542C2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6039">
        <w:rPr>
          <w:rFonts w:ascii="PT Astra Serif" w:hAnsi="PT Astra Serif" w:cs="Times New Roman"/>
          <w:b/>
          <w:sz w:val="28"/>
          <w:szCs w:val="28"/>
        </w:rPr>
        <w:t>организациям, не являющимся государственными (муниципальными) учреждениями, на 2024 год и на плановый период 2025 и 2026 годов</w:t>
      </w:r>
    </w:p>
    <w:p w:rsidR="0082256A" w:rsidRPr="005E6039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325921" w:rsidRPr="005E6039" w:rsidRDefault="00325921" w:rsidP="008542C2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5E603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5E6039" w:rsidTr="00B336B6">
        <w:trPr>
          <w:tblHeader/>
        </w:trPr>
        <w:tc>
          <w:tcPr>
            <w:tcW w:w="4537" w:type="dxa"/>
          </w:tcPr>
          <w:p w:rsidR="00325921" w:rsidRPr="005E6039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5E6039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5E603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5E6039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5E603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5E6039" w:rsidRDefault="00325921" w:rsidP="008542C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5E6039" w:rsidTr="009717C7">
        <w:trPr>
          <w:tblHeader/>
        </w:trPr>
        <w:tc>
          <w:tcPr>
            <w:tcW w:w="4537" w:type="dxa"/>
          </w:tcPr>
          <w:p w:rsidR="00325921" w:rsidRPr="005E603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5E603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5E603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5E603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5E603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FC6DD6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Раздел I. Субсидии юридическим 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цам (за исключением субсидий гос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vertAlign w:val="superscript"/>
              </w:rPr>
              <w:t>1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 статьи 78 Бюджетного кодекса Росси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й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6359828,9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5569996,1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5020401,2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7847,9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7847,9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7847,9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3803,6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3847,1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3893,0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2803,6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2847,1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2893,0</w:t>
            </w:r>
          </w:p>
        </w:tc>
      </w:tr>
      <w:tr w:rsidR="00975F46" w:rsidRPr="005E6039" w:rsidTr="00975F4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2402,8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490,2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лищно-коммунальной инфраструкт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1279332,6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1378799,0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порта Саратов «Центральный» в К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.С</w:t>
            </w:r>
            <w:proofErr w:type="gramEnd"/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полнительной помощи при возникнов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ально-трудовых отношений и регул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рование трудовой миграции в Сар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4630,6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пытывающих трудности в поиске 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боты на территории Саратовской 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4630,6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ю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2630,6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«Содействие з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ного образования работников промы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ш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ж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«Развитие тур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ключением некоммерческих организ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ниципальными) учреждениями) и инд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975F46" w:rsidRPr="005E6039" w:rsidTr="00975F4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цию региональных программ по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тию общественной территории муниц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пального образования, в том числе мер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pacing w:val="-6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й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2061706,4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2170788,0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2427623,0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«Развитие 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1509825,4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905,0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части затрат на приобрет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ние оборудования для масложировой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расли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493655,2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282070,1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(грант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вая поддержка сельскохозяйственных 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требительских кооперативов для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28089,9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дии на поддержку собственного прои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водства молока)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144881,0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(грант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вая поддержка на развитие семейных ферм и грант «Агропрогресс)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74703,6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дии на обеспечение прироста объема м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лока сырого крупного рогатого скота, козьего и овечьего, переработанного 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лучателями средств на пищевую проду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цию)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37146,2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(по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84939,1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73370,0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(по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184937,2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тие малых форм хозяйствования (по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держка элитного семеноводства)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94028,1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«Стимулиров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819,3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819,3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«Развитие сел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Региональный проект «Развитие 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раслей овощеводства и картофелево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55131,5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2422,1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ы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28789,6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1958,1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14359,8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3334,9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4267,0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мель сельскохозяйственного назнач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851214,4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816221,4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34993,0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«Стимулиров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ние развития виноградарства и вин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632,4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632,4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 потенциала и повышение инвест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663184,5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47500,0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«Создание бл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гоприятного инвестиционного клим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«Создание бл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гоприятных условий для осуществл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ния деятельности самозанятыми гра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ж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чение затрат на развитие Центра по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«Создание усл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чение затрат на развитие Центра по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ю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договорах</w:t>
            </w:r>
            <w:proofErr w:type="gram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1507723,4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944952,0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1950274,2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«Развитие з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рядной инфраструктуры для быстрой зарядки электрического автомобил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купку оборудования для развития заря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«Развитие рег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1162940,9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1162940,9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765837,7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781362,3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787333,3</w:t>
            </w:r>
          </w:p>
        </w:tc>
      </w:tr>
      <w:tr w:rsidR="00975F46" w:rsidRPr="005E6039" w:rsidTr="00975F4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5F46" w:rsidRPr="005E6039" w:rsidTr="00975F4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645800,0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141533,3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ций, обеспечение пожарной безопасн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574294,8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574294,8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574294,8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я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574294,8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574294,8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574294,8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125333,8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448961,0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1837,7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«Поддержка книгоиздания, повышение уровня 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формационной открытости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1837,7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1337,7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промышле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55527,9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6942,1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1500,0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5F46" w:rsidRPr="005E6039" w:rsidTr="00975F4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975F46" w:rsidRPr="005E6039" w:rsidTr="00975F4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Реализация региональных программ ра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новационного потенциала в сфере промышленности региона»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субъектам малого и средн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 предпринимательства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ками ученическим договорам и по 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нии с гражданами Российской Федер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Раздел II. Субсидии иным некоммерч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1140075,2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1006790,1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1006918,8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107080,7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106784,8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24734,0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субсидий частным 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24734,0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81867,2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субсидии частным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кредитацию основным общеобразов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72097,1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2017,6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ю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7752,5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«Содействие развитию професси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183,6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183,6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54291,3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55291,3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«Совершенств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благоустройство территории 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33664,0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33664,0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ентированных некоммерческих орг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16627,3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16627,3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Оказание финансовой поддержки Сар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15027,3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pacing w:val="-4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4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4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4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4"/>
                <w:sz w:val="24"/>
                <w:szCs w:val="24"/>
              </w:rPr>
              <w:t>щ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pacing w:val="-4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186907,2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20815,3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20815,3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166091,9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975F46">
            <w:pPr>
              <w:spacing w:line="235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165091,9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полнительной помощи при возникнов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«Поддержка с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циально ориентированных некомме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ческих организаций в области культ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2200,0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«Создание усл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вий для реализации творческого п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всероссийских, междунаро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 и межрегиональных творческих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ектов в области музыкального и теа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рального искусства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творческих проектов, напра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ленных на укрепление российской гра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ж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данской идентичности на основе духо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но-нравственных и культурных ценн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стей народов Российской Федерации, включая мероприятия, направленные на популяризацию русского языка и литер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туры, народных художественных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мыслов и ремесел, поддержку изобраз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тельного искусства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ж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589952,2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589952,2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975F46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Региональный проект «Спорт </w:t>
            </w:r>
            <w:r w:rsidR="00975F46"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–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 норма жизни»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Организация и проведение физкульту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10500,0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570000,0</w:t>
            </w: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570000,0</w:t>
            </w:r>
          </w:p>
        </w:tc>
      </w:tr>
      <w:tr w:rsidR="00975F46" w:rsidRPr="005E6039" w:rsidTr="00975F4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Комплекс процессных мероприятий «Рекламно-информационная деятел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9452,2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9452,2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 потенциала и повышение инвест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76153,5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4800,0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«Создание бл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гоприятных условий для осуществл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ния деятельности самозанятыми гра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ж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онно-консультационных услуг </w:t>
            </w:r>
            <w:proofErr w:type="spell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самозан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тым</w:t>
            </w:r>
            <w:proofErr w:type="spell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«Создание усл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10262,6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нимательскую деятельность граждан, ж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ках</w:t>
            </w:r>
            <w:proofErr w:type="gram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975F46" w:rsidRPr="005E6039" w:rsidTr="00975F46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5F46">
        <w:tc>
          <w:tcPr>
            <w:tcW w:w="4537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влечение в предпринимательскую де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тельность граждан, желающих вести би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нес, начинающих и действующих пре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структуру поддержки экспортно орие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«Адресная по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держка повышения производительн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4800,0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товской области» на развитие регионал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ь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ного центра компетенций в сфере прои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водительности труда)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товской области» на создание и обесп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чение деятельности «фабрики проце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сов»)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товской области» на создание и </w:t>
            </w:r>
            <w:r w:rsidRPr="005E6039">
              <w:rPr>
                <w:rFonts w:ascii="PT Astra Serif" w:eastAsia="Times New Roman" w:hAnsi="PT Astra Serif" w:cs="Times New Roman"/>
                <w:color w:val="000000"/>
                <w:spacing w:val="-4"/>
                <w:sz w:val="24"/>
                <w:szCs w:val="24"/>
              </w:rPr>
              <w:t>обесп</w:t>
            </w:r>
            <w:r w:rsidRPr="005E6039">
              <w:rPr>
                <w:rFonts w:ascii="PT Astra Serif" w:eastAsia="Times New Roman" w:hAnsi="PT Astra Serif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pacing w:val="-4"/>
                <w:sz w:val="24"/>
                <w:szCs w:val="24"/>
              </w:rPr>
              <w:lastRenderedPageBreak/>
              <w:t>чение деятельности регионального центра компетенций в сфере производительности труда (в рамках достижения соответств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5E6039">
              <w:rPr>
                <w:rFonts w:ascii="PT Astra Serif" w:eastAsia="Times New Roman" w:hAnsi="PT Astra Serif" w:cs="Times New Roman"/>
                <w:color w:val="000000"/>
                <w:spacing w:val="-4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275" w:type="dxa"/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975F46" w:rsidRPr="005E6039" w:rsidRDefault="00975F46" w:rsidP="008542C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здравоохран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10632,0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10632,0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Оказание услуг по профилактике забол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ваний социально ориентированными н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10632,0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«Профилактика прав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41851,3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41851,3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41851,3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«Поддержка книгоиздания, повышение уровня и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формационной открытости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35000,0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й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ской общественной организации «Союз журналистов России» на освещение 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ционное, профессиональное соверше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ствование органов местного сам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6851,3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1851,3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 xml:space="preserve">Предоставление гранта в форме </w:t>
            </w:r>
            <w:proofErr w:type="gram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ской области</w:t>
            </w:r>
            <w:proofErr w:type="gram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в целях реализации мер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риториального общественного сам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Государственная программа Сарато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ской области «Развитие промышле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67246,1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докапитализ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ция</w:t>
            </w:r>
            <w:proofErr w:type="spellEnd"/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</w:t>
            </w: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5500,0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</w:t>
            </w: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6F6AE1" w:rsidRPr="005E6039" w:rsidTr="009717C7">
        <w:tc>
          <w:tcPr>
            <w:tcW w:w="4537" w:type="dxa"/>
            <w:vAlign w:val="bottom"/>
          </w:tcPr>
          <w:p w:rsidR="006F6AE1" w:rsidRPr="005E6039" w:rsidRDefault="006F6AE1" w:rsidP="008542C2">
            <w:pPr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F6AE1" w:rsidRPr="005E6039" w:rsidRDefault="006F6AE1" w:rsidP="008542C2">
            <w:pPr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7499904,1</w:t>
            </w:r>
          </w:p>
        </w:tc>
        <w:tc>
          <w:tcPr>
            <w:tcW w:w="1275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6576786,2</w:t>
            </w:r>
          </w:p>
        </w:tc>
        <w:tc>
          <w:tcPr>
            <w:tcW w:w="1276" w:type="dxa"/>
            <w:vAlign w:val="bottom"/>
          </w:tcPr>
          <w:p w:rsidR="006F6AE1" w:rsidRPr="005E6039" w:rsidRDefault="006F6AE1" w:rsidP="008542C2">
            <w:pPr>
              <w:jc w:val="right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5E6039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6027320,0</w:t>
            </w:r>
          </w:p>
        </w:tc>
      </w:tr>
    </w:tbl>
    <w:p w:rsidR="00975F46" w:rsidRPr="005E6039" w:rsidRDefault="00975F46" w:rsidP="005E6039">
      <w:pPr>
        <w:spacing w:line="240" w:lineRule="auto"/>
        <w:rPr>
          <w:rFonts w:ascii="PT Astra Serif" w:hAnsi="PT Astra Serif" w:cs="Times New Roman"/>
          <w:sz w:val="16"/>
          <w:szCs w:val="28"/>
        </w:rPr>
      </w:pPr>
    </w:p>
    <w:sectPr w:rsidR="00975F46" w:rsidRPr="005E6039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90641F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90641F">
          <w:rPr>
            <w:rFonts w:ascii="PT Astra Serif" w:hAnsi="PT Astra Serif"/>
            <w:noProof/>
            <w:sz w:val="24"/>
            <w:szCs w:val="24"/>
          </w:rPr>
          <w:t>18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autoHyphenation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90149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6EEE"/>
    <w:rsid w:val="005E6039"/>
    <w:rsid w:val="005F3331"/>
    <w:rsid w:val="00606D90"/>
    <w:rsid w:val="006157F6"/>
    <w:rsid w:val="00620D38"/>
    <w:rsid w:val="00651980"/>
    <w:rsid w:val="006765FC"/>
    <w:rsid w:val="00691842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8128DC"/>
    <w:rsid w:val="0082256A"/>
    <w:rsid w:val="008306CB"/>
    <w:rsid w:val="00832E8C"/>
    <w:rsid w:val="008418EF"/>
    <w:rsid w:val="008542C2"/>
    <w:rsid w:val="00890FC9"/>
    <w:rsid w:val="00901816"/>
    <w:rsid w:val="0090641F"/>
    <w:rsid w:val="009717C7"/>
    <w:rsid w:val="009738C3"/>
    <w:rsid w:val="00975F46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0277B"/>
    <w:rsid w:val="00C6211D"/>
    <w:rsid w:val="00CC3EF5"/>
    <w:rsid w:val="00D101FE"/>
    <w:rsid w:val="00D616CB"/>
    <w:rsid w:val="00DA2FC6"/>
    <w:rsid w:val="00DB1B49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40CFC-70C0-47F7-BEEA-6F2FFD7B0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5213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</cp:revision>
  <cp:lastPrinted>2023-11-24T10:22:00Z</cp:lastPrinted>
  <dcterms:created xsi:type="dcterms:W3CDTF">2023-11-30T07:33:00Z</dcterms:created>
  <dcterms:modified xsi:type="dcterms:W3CDTF">2023-11-30T13:06:00Z</dcterms:modified>
</cp:coreProperties>
</file>